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0EE538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C315D8">
        <w:rPr>
          <w:b/>
          <w:i/>
          <w:noProof/>
          <w:sz w:val="28"/>
          <w:highlight w:val="yellow"/>
        </w:rPr>
        <w:t>S5-2</w:t>
      </w:r>
      <w:r w:rsidR="00DD40A1" w:rsidRPr="00C315D8">
        <w:rPr>
          <w:b/>
          <w:i/>
          <w:noProof/>
          <w:sz w:val="28"/>
          <w:highlight w:val="yellow"/>
        </w:rPr>
        <w:t>6</w:t>
      </w:r>
      <w:r w:rsidR="00256172">
        <w:rPr>
          <w:b/>
          <w:i/>
          <w:noProof/>
          <w:sz w:val="28"/>
          <w:highlight w:val="yellow"/>
        </w:rPr>
        <w:t>0472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9A9B0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B04E3">
        <w:rPr>
          <w:rFonts w:ascii="Arial" w:hAnsi="Arial" w:cs="Arial"/>
          <w:b/>
          <w:bCs/>
          <w:lang w:val="en-US"/>
        </w:rPr>
        <w:t>Vodafone</w:t>
      </w:r>
    </w:p>
    <w:p w14:paraId="65CE4E4B" w14:textId="48F12B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1363CA">
        <w:rPr>
          <w:rFonts w:ascii="Arial" w:hAnsi="Arial" w:cs="Arial"/>
          <w:b/>
          <w:bCs/>
          <w:lang w:val="en-US"/>
        </w:rPr>
        <w:t xml:space="preserve"> </w:t>
      </w:r>
      <w:r w:rsidR="00C315D8">
        <w:rPr>
          <w:rFonts w:ascii="Arial" w:hAnsi="Arial" w:cs="Arial"/>
          <w:b/>
          <w:bCs/>
          <w:lang w:val="en-US"/>
        </w:rPr>
        <w:t>structure of a potential new Technical Specification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34C4C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3C5F" w:rsidRPr="00753C5F">
        <w:rPr>
          <w:rFonts w:ascii="Arial" w:hAnsi="Arial" w:cs="Arial"/>
          <w:b/>
          <w:bCs/>
          <w:lang w:val="en-US"/>
        </w:rPr>
        <w:t>6.20.15</w:t>
      </w:r>
    </w:p>
    <w:p w14:paraId="369E83CA" w14:textId="17BC1E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53C5F">
        <w:rPr>
          <w:rFonts w:ascii="Arial" w:hAnsi="Arial" w:cs="Arial"/>
          <w:b/>
          <w:bCs/>
          <w:lang w:val="en-US"/>
        </w:rPr>
        <w:t>TS 28.892</w:t>
      </w:r>
    </w:p>
    <w:p w14:paraId="32E76F63" w14:textId="17650D8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3C5F">
        <w:rPr>
          <w:rFonts w:ascii="Arial" w:hAnsi="Arial" w:cs="Arial"/>
          <w:b/>
          <w:bCs/>
          <w:lang w:val="en-US"/>
        </w:rPr>
        <w:t>v0.1.0</w:t>
      </w:r>
    </w:p>
    <w:p w14:paraId="09C0AB02" w14:textId="6AF571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3C5F">
        <w:rPr>
          <w:rFonts w:ascii="Arial" w:hAnsi="Arial" w:cs="Arial"/>
          <w:b/>
          <w:bCs/>
          <w:lang w:val="en-US"/>
        </w:rPr>
        <w:t>FS_UMMR_OAM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0228AAF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1F30C725" w14:textId="18A052AE" w:rsidR="00EA00F2" w:rsidRDefault="00EA00F2" w:rsidP="00EA00F2">
      <w:pPr>
        <w:pStyle w:val="Heading1"/>
        <w:rPr>
          <w:ins w:id="0" w:author="Veronica (Vodafone)" w:date="2026-01-30T17:25:00Z" w16du:dateUtc="2026-01-30T16:25:00Z"/>
        </w:rPr>
      </w:pPr>
      <w:bookmarkStart w:id="1" w:name="_Toc207759187"/>
      <w:bookmarkStart w:id="2" w:name="_Toc214612629"/>
      <w:ins w:id="3" w:author="Veronica (Vodafone)" w:date="2026-01-30T15:03:00Z" w16du:dateUtc="2026-01-30T14:03:00Z">
        <w:r>
          <w:t>X</w:t>
        </w:r>
      </w:ins>
      <w:r>
        <w:tab/>
      </w:r>
      <w:ins w:id="4" w:author="Veronica (Vodafone)" w:date="2026-01-30T17:24:00Z" w16du:dateUtc="2026-01-30T16:24:00Z">
        <w:r w:rsidR="000D1DE6">
          <w:t xml:space="preserve">Structure of a potential new </w:t>
        </w:r>
      </w:ins>
      <w:ins w:id="5" w:author="Veronica (Vodafone)" w:date="2026-01-30T17:55:00Z" w16du:dateUtc="2026-01-30T16:55:00Z">
        <w:r w:rsidR="00C315D8">
          <w:t>Technical S</w:t>
        </w:r>
      </w:ins>
      <w:ins w:id="6" w:author="Veronica (Vodafone)" w:date="2026-01-30T17:24:00Z" w16du:dateUtc="2026-01-30T16:24:00Z">
        <w:r w:rsidR="000D1DE6">
          <w:t>pecificatio</w:t>
        </w:r>
      </w:ins>
      <w:ins w:id="7" w:author="Veronica (Vodafone)" w:date="2026-01-30T17:25:00Z" w16du:dateUtc="2026-01-30T16:25:00Z">
        <w:r w:rsidR="000D1DE6">
          <w:t>n</w:t>
        </w:r>
        <w:bookmarkEnd w:id="1"/>
        <w:bookmarkEnd w:id="2"/>
      </w:ins>
    </w:p>
    <w:p w14:paraId="6945CCB9" w14:textId="0B6DD925" w:rsidR="000D1DE6" w:rsidRDefault="005673FF" w:rsidP="000D1DE6">
      <w:pPr>
        <w:jc w:val="both"/>
        <w:rPr>
          <w:ins w:id="8" w:author="Veronica (Vodafone)" w:date="2026-01-30T17:30:00Z" w16du:dateUtc="2026-01-30T16:30:00Z"/>
        </w:rPr>
      </w:pPr>
      <w:ins w:id="9" w:author="Veronica (Vodafone)" w:date="2026-01-30T17:43:00Z" w16du:dateUtc="2026-01-30T16:43:00Z">
        <w:r w:rsidRPr="005673FF">
          <w:t xml:space="preserve">If the approach identified as Solution #4 for Use Case </w:t>
        </w:r>
        <w:r>
          <w:t>#</w:t>
        </w:r>
        <w:r w:rsidRPr="005673FF">
          <w:t xml:space="preserve">1 is </w:t>
        </w:r>
        <w:r>
          <w:t>selected</w:t>
        </w:r>
        <w:r w:rsidRPr="005673FF">
          <w:t>, introducing a new specification as a delta to existing 3GPP management specifications, it would be beneficial to structure the specification in a clear stage-oriented manner. Such a structure would allow the different development stages to be clearly separated and would facilitate explicit referencing of the existing specifications on which the new specification is based.</w:t>
        </w:r>
      </w:ins>
    </w:p>
    <w:p w14:paraId="6ED66DA6" w14:textId="0EA79FC7" w:rsidR="000D1DE6" w:rsidRPr="000D1DE6" w:rsidRDefault="000D1DE6" w:rsidP="000D1DE6">
      <w:pPr>
        <w:pStyle w:val="Heading2"/>
        <w:rPr>
          <w:ins w:id="10" w:author="Veronica (Vodafone)" w:date="2026-01-30T17:30:00Z" w16du:dateUtc="2026-01-30T16:30:00Z"/>
        </w:rPr>
      </w:pPr>
      <w:ins w:id="11" w:author="Veronica (Vodafone)" w:date="2026-01-30T17:30:00Z" w16du:dateUtc="2026-01-30T16:30:00Z">
        <w:r w:rsidRPr="000D1DE6">
          <w:t>X.</w:t>
        </w:r>
        <w:r>
          <w:t>0</w:t>
        </w:r>
        <w:r>
          <w:tab/>
          <w:t>Concepts and background</w:t>
        </w:r>
      </w:ins>
    </w:p>
    <w:p w14:paraId="39C965BA" w14:textId="55593B8D" w:rsidR="000D1DE6" w:rsidRDefault="00444705" w:rsidP="000D1DE6">
      <w:pPr>
        <w:jc w:val="both"/>
        <w:rPr>
          <w:ins w:id="12" w:author="Veronica (Vodafone)" w:date="2026-01-30T17:28:00Z" w16du:dateUtc="2026-01-30T16:28:00Z"/>
        </w:rPr>
      </w:pPr>
      <w:ins w:id="13" w:author="Veronica (Vodafone)" w:date="2026-01-30T17:38:00Z">
        <w:r w:rsidRPr="00444705">
          <w:t>This clause would provide the background and conceptual context for SBMA-based management support of 4G nodes. It would reference the analysis and conclusions of this Technical Report and explain the rationale for introducing the specification as a delta to the existing management framework. The clause would describe how the specification complements existing 3GPP management specifications and reuses established SBMA principles to support unified management across generations.</w:t>
        </w:r>
      </w:ins>
    </w:p>
    <w:p w14:paraId="257A3783" w14:textId="6EEAFD8A" w:rsidR="000D1DE6" w:rsidRPr="000D1DE6" w:rsidRDefault="000D1DE6" w:rsidP="000D1DE6">
      <w:pPr>
        <w:pStyle w:val="Heading2"/>
      </w:pPr>
      <w:ins w:id="14" w:author="Veronica (Vodafone)" w:date="2026-01-30T17:25:00Z" w16du:dateUtc="2026-01-30T16:25:00Z">
        <w:r w:rsidRPr="000D1DE6">
          <w:t>X.1</w:t>
        </w:r>
        <w:r>
          <w:tab/>
        </w:r>
        <w:r w:rsidRPr="000D1DE6">
          <w:t>Stage 1</w:t>
        </w:r>
      </w:ins>
      <w:ins w:id="15" w:author="Veronica (Vodafone)" w:date="2026-01-30T19:35:00Z" w16du:dateUtc="2026-01-30T18:35:00Z">
        <w:r w:rsidR="008F2632">
          <w:t>:</w:t>
        </w:r>
      </w:ins>
      <w:ins w:id="16" w:author="Veronica (Vodafone)" w:date="2026-01-30T17:25:00Z" w16du:dateUtc="2026-01-30T16:25:00Z">
        <w:r w:rsidRPr="000D1DE6">
          <w:t xml:space="preserve"> Requirements</w:t>
        </w:r>
      </w:ins>
    </w:p>
    <w:p w14:paraId="182C027A" w14:textId="3365DA05" w:rsidR="000D1DE6" w:rsidRDefault="000D1DE6" w:rsidP="000D1DE6">
      <w:pPr>
        <w:jc w:val="both"/>
        <w:rPr>
          <w:ins w:id="17" w:author="Veronica (Vodafone)" w:date="2026-01-30T17:25:00Z" w16du:dateUtc="2026-01-30T16:25:00Z"/>
        </w:rPr>
      </w:pPr>
      <w:ins w:id="18" w:author="Veronica (Vodafone)" w:date="2026-01-30T17:25:00Z" w16du:dateUtc="2026-01-30T16:25:00Z">
        <w:r>
          <w:t xml:space="preserve">This clause would address the </w:t>
        </w:r>
      </w:ins>
      <w:ins w:id="19" w:author="Veronica (Vodafone)" w:date="2026-01-30T17:38:00Z" w16du:dateUtc="2026-01-30T16:38:00Z">
        <w:r w:rsidR="00444705">
          <w:t>s</w:t>
        </w:r>
      </w:ins>
      <w:ins w:id="20" w:author="Veronica (Vodafone)" w:date="2026-01-30T17:25:00Z" w16du:dateUtc="2026-01-30T16:25:00Z">
        <w:r>
          <w:t>tage 1 aspects of the specification and would reference the applicable management requirements already defined in existing 3GPP specifications. In particular, the requirements specified in 3GPP TS 28.540</w:t>
        </w:r>
      </w:ins>
      <w:ins w:id="21" w:author="Veronica (Vodafone)" w:date="2026-01-30T17:34:00Z" w16du:dateUtc="2026-01-30T16:34:00Z">
        <w:r w:rsidR="00444705">
          <w:t xml:space="preserve"> [3]</w:t>
        </w:r>
      </w:ins>
      <w:ins w:id="22" w:author="Veronica (Vodafone)" w:date="2026-01-30T17:25:00Z" w16du:dateUtc="2026-01-30T16:25:00Z">
        <w:r>
          <w:t xml:space="preserve"> would be considered, together with relevant Generic NRM and RAN-specific requirement specifications such as 3GPP TS 28.621</w:t>
        </w:r>
      </w:ins>
      <w:ins w:id="23" w:author="Veronica (Vodafone)" w:date="2026-01-30T17:34:00Z" w16du:dateUtc="2026-01-30T16:34:00Z">
        <w:r w:rsidR="00444705">
          <w:t xml:space="preserve"> [5]</w:t>
        </w:r>
      </w:ins>
      <w:ins w:id="24" w:author="Veronica (Vodafone)" w:date="2026-01-30T17:25:00Z" w16du:dateUtc="2026-01-30T16:25:00Z">
        <w:r>
          <w:t xml:space="preserve">, 3GPP TS 28.657 </w:t>
        </w:r>
      </w:ins>
      <w:ins w:id="25" w:author="Veronica (Vodafone)" w:date="2026-01-30T17:35:00Z" w16du:dateUtc="2026-01-30T16:35:00Z">
        <w:r w:rsidR="00444705">
          <w:t xml:space="preserve">[8] </w:t>
        </w:r>
      </w:ins>
      <w:ins w:id="26" w:author="Veronica (Vodafone)" w:date="2026-01-30T17:25:00Z" w16du:dateUtc="2026-01-30T16:25:00Z">
        <w:r>
          <w:t>and 3GPP TS 28.661</w:t>
        </w:r>
      </w:ins>
      <w:ins w:id="27" w:author="Veronica (Vodafone)" w:date="2026-01-30T17:35:00Z" w16du:dateUtc="2026-01-30T16:35:00Z">
        <w:r w:rsidR="00444705">
          <w:t xml:space="preserve"> [11]</w:t>
        </w:r>
      </w:ins>
      <w:ins w:id="28" w:author="Veronica (Vodafone)" w:date="2026-01-30T17:25:00Z" w16du:dateUtc="2026-01-30T16:25:00Z">
        <w:r>
          <w:t>.</w:t>
        </w:r>
      </w:ins>
    </w:p>
    <w:p w14:paraId="064E526C" w14:textId="380D0A88" w:rsidR="000D1DE6" w:rsidRDefault="000D1DE6" w:rsidP="000D1DE6">
      <w:pPr>
        <w:jc w:val="both"/>
        <w:rPr>
          <w:ins w:id="29" w:author="Veronica (Vodafone)" w:date="2026-01-30T17:25:00Z" w16du:dateUtc="2026-01-30T16:25:00Z"/>
        </w:rPr>
      </w:pPr>
      <w:ins w:id="30" w:author="Veronica (Vodafone)" w:date="2026-01-30T17:25:00Z" w16du:dateUtc="2026-01-30T16:25:00Z">
        <w:r>
          <w:t>It is not expected that new management requirements would be introduced. The clause would primarily clarify the applicability of existing requirements to SBMA-based configuration management of 4G nodes, while allowing for additional clarifications if required during further specification work.</w:t>
        </w:r>
      </w:ins>
    </w:p>
    <w:p w14:paraId="30B3A561" w14:textId="10C4F79C" w:rsidR="000D1DE6" w:rsidRDefault="000D1DE6" w:rsidP="000D1DE6">
      <w:pPr>
        <w:pStyle w:val="Heading2"/>
        <w:rPr>
          <w:ins w:id="31" w:author="Veronica (Vodafone)" w:date="2026-01-30T17:25:00Z" w16du:dateUtc="2026-01-30T16:25:00Z"/>
        </w:rPr>
      </w:pPr>
      <w:ins w:id="32" w:author="Veronica (Vodafone)" w:date="2026-01-30T17:25:00Z" w16du:dateUtc="2026-01-30T16:25:00Z">
        <w:r>
          <w:t>X.2</w:t>
        </w:r>
        <w:r>
          <w:tab/>
          <w:t>Stage 2</w:t>
        </w:r>
      </w:ins>
      <w:ins w:id="33" w:author="Veronica (Vodafone)" w:date="2026-01-30T19:35:00Z" w16du:dateUtc="2026-01-30T18:35:00Z">
        <w:r w:rsidR="008F2632">
          <w:t>:</w:t>
        </w:r>
      </w:ins>
      <w:ins w:id="34" w:author="Veronica (Vodafone)" w:date="2026-01-30T17:25:00Z" w16du:dateUtc="2026-01-30T16:25:00Z">
        <w:r>
          <w:t xml:space="preserve"> Information model and architecture</w:t>
        </w:r>
      </w:ins>
    </w:p>
    <w:p w14:paraId="7B422F93" w14:textId="5E9285DD" w:rsidR="000D1DE6" w:rsidRDefault="000D1DE6" w:rsidP="000D1DE6">
      <w:pPr>
        <w:jc w:val="both"/>
        <w:rPr>
          <w:ins w:id="35" w:author="Veronica (Vodafone)" w:date="2026-01-30T17:25:00Z" w16du:dateUtc="2026-01-30T16:25:00Z"/>
        </w:rPr>
      </w:pPr>
      <w:ins w:id="36" w:author="Veronica (Vodafone)" w:date="2026-01-30T17:25:00Z" w16du:dateUtc="2026-01-30T16:25:00Z">
        <w:r>
          <w:t xml:space="preserve">This clause would define the </w:t>
        </w:r>
      </w:ins>
      <w:ins w:id="37" w:author="Veronica (Vodafone)" w:date="2026-01-30T17:38:00Z" w16du:dateUtc="2026-01-30T16:38:00Z">
        <w:r w:rsidR="00444705">
          <w:t>s</w:t>
        </w:r>
      </w:ins>
      <w:ins w:id="38" w:author="Veronica (Vodafone)" w:date="2026-01-30T17:25:00Z" w16du:dateUtc="2026-01-30T16:25:00Z">
        <w:r>
          <w:t>tage 2 aspects of the specification, focusing on the SBMA-based realization of configuration management for 4G nodes. It would introduce SBMA-compliant information models representing existing 4G NRMs, aligned with the SBMA architecture defined in 3GPP TS 28.541</w:t>
        </w:r>
      </w:ins>
      <w:ins w:id="39" w:author="Veronica (Vodafone)" w:date="2026-01-30T17:35:00Z" w16du:dateUtc="2026-01-30T16:35:00Z">
        <w:r w:rsidR="00444705">
          <w:t xml:space="preserve"> [4]</w:t>
        </w:r>
      </w:ins>
      <w:ins w:id="40" w:author="Veronica (Vodafone)" w:date="2026-01-30T17:25:00Z" w16du:dateUtc="2026-01-30T16:25:00Z">
        <w:r>
          <w:t>.</w:t>
        </w:r>
      </w:ins>
    </w:p>
    <w:p w14:paraId="5F3DF64B" w14:textId="56FC562B" w:rsidR="000D1DE6" w:rsidRDefault="000D1DE6" w:rsidP="000D1DE6">
      <w:pPr>
        <w:jc w:val="both"/>
        <w:rPr>
          <w:ins w:id="41" w:author="Veronica (Vodafone)" w:date="2026-01-30T17:25:00Z" w16du:dateUtc="2026-01-30T16:25:00Z"/>
        </w:rPr>
      </w:pPr>
      <w:ins w:id="42" w:author="Veronica (Vodafone)" w:date="2026-01-30T17:25:00Z" w16du:dateUtc="2026-01-30T16:25:00Z">
        <w:r>
          <w:lastRenderedPageBreak/>
          <w:t>The information model definitions would be based on the semantics specified in existing IRP Information Services, including those defined in 3GPP TS 28.622</w:t>
        </w:r>
      </w:ins>
      <w:ins w:id="43" w:author="Veronica (Vodafone)" w:date="2026-01-30T17:35:00Z" w16du:dateUtc="2026-01-30T16:35:00Z">
        <w:r w:rsidR="00444705">
          <w:t xml:space="preserve"> [6]</w:t>
        </w:r>
      </w:ins>
      <w:ins w:id="44" w:author="Veronica (Vodafone)" w:date="2026-01-30T17:25:00Z" w16du:dateUtc="2026-01-30T16:25:00Z">
        <w:r>
          <w:t xml:space="preserve">, 3GPP TS 28.658 </w:t>
        </w:r>
      </w:ins>
      <w:ins w:id="45" w:author="Veronica (Vodafone)" w:date="2026-01-30T17:35:00Z" w16du:dateUtc="2026-01-30T16:35:00Z">
        <w:r w:rsidR="00444705">
          <w:t xml:space="preserve">[9] </w:t>
        </w:r>
      </w:ins>
      <w:ins w:id="46" w:author="Veronica (Vodafone)" w:date="2026-01-30T17:25:00Z" w16du:dateUtc="2026-01-30T16:25:00Z">
        <w:r>
          <w:t>and 3GPP TS 28.662</w:t>
        </w:r>
      </w:ins>
      <w:ins w:id="47" w:author="Veronica (Vodafone)" w:date="2026-01-30T17:35:00Z" w16du:dateUtc="2026-01-30T16:35:00Z">
        <w:r w:rsidR="00444705">
          <w:t xml:space="preserve"> [12]</w:t>
        </w:r>
      </w:ins>
      <w:ins w:id="48" w:author="Veronica (Vodafone)" w:date="2026-01-30T17:25:00Z" w16du:dateUtc="2026-01-30T16:25:00Z">
        <w:r>
          <w:t xml:space="preserve">. The specification would act as a delta to the existing SBMA framework, reusing established SBMA modelling concepts and introducing only the additional information model elements required to support 4G nodes. </w:t>
        </w:r>
      </w:ins>
    </w:p>
    <w:p w14:paraId="1AA90EB0" w14:textId="6CD5C80A" w:rsidR="000D1DE6" w:rsidRDefault="000D1DE6" w:rsidP="000D1DE6">
      <w:pPr>
        <w:pStyle w:val="Heading2"/>
        <w:rPr>
          <w:ins w:id="49" w:author="Veronica (Vodafone)" w:date="2026-01-30T17:25:00Z" w16du:dateUtc="2026-01-30T16:25:00Z"/>
        </w:rPr>
      </w:pPr>
      <w:ins w:id="50" w:author="Veronica (Vodafone)" w:date="2026-01-30T17:25:00Z" w16du:dateUtc="2026-01-30T16:25:00Z">
        <w:r>
          <w:t>X.3</w:t>
        </w:r>
        <w:r>
          <w:tab/>
          <w:t>Stage 3</w:t>
        </w:r>
      </w:ins>
      <w:ins w:id="51" w:author="Veronica (Vodafone)" w:date="2026-01-30T19:35:00Z" w16du:dateUtc="2026-01-30T18:35:00Z">
        <w:r w:rsidR="008F2632">
          <w:t>:</w:t>
        </w:r>
      </w:ins>
      <w:ins w:id="52" w:author="Veronica (Vodafone)" w:date="2026-01-30T17:25:00Z" w16du:dateUtc="2026-01-30T16:25:00Z">
        <w:r>
          <w:t xml:space="preserve"> Solution sets and service interfaces</w:t>
        </w:r>
      </w:ins>
    </w:p>
    <w:p w14:paraId="75F8F041" w14:textId="2E60DB17" w:rsidR="000D1DE6" w:rsidRDefault="000D1DE6" w:rsidP="000D1DE6">
      <w:pPr>
        <w:jc w:val="both"/>
        <w:rPr>
          <w:ins w:id="53" w:author="Veronica (Vodafone)" w:date="2026-01-30T17:25:00Z" w16du:dateUtc="2026-01-30T16:25:00Z"/>
        </w:rPr>
      </w:pPr>
      <w:ins w:id="54" w:author="Veronica (Vodafone)" w:date="2026-01-30T17:25:00Z" w16du:dateUtc="2026-01-30T16:25:00Z">
        <w:r>
          <w:t xml:space="preserve">This clause would address the </w:t>
        </w:r>
      </w:ins>
      <w:ins w:id="55" w:author="Veronica (Vodafone)" w:date="2026-01-30T17:38:00Z" w16du:dateUtc="2026-01-30T16:38:00Z">
        <w:r w:rsidR="00444705">
          <w:t>s</w:t>
        </w:r>
      </w:ins>
      <w:ins w:id="56" w:author="Veronica (Vodafone)" w:date="2026-01-30T17:25:00Z" w16du:dateUtc="2026-01-30T16:25:00Z">
        <w:r>
          <w:t xml:space="preserve">tage 3 aspects of the specification by defining the SBMA-compliant solution sets corresponding to the </w:t>
        </w:r>
      </w:ins>
      <w:ins w:id="57" w:author="Veronica (Vodafone)" w:date="2026-01-30T17:39:00Z" w16du:dateUtc="2026-01-30T16:39:00Z">
        <w:r w:rsidR="00444705">
          <w:t>s</w:t>
        </w:r>
      </w:ins>
      <w:ins w:id="58" w:author="Veronica (Vodafone)" w:date="2026-01-30T17:25:00Z" w16du:dateUtc="2026-01-30T16:25:00Z">
        <w:r>
          <w:t>tage 2 information models. This includes the specification of YANG and OpenAPI based representations aligned with the SBMA framework defined in 3GPP TS 28.541</w:t>
        </w:r>
      </w:ins>
      <w:ins w:id="59" w:author="Veronica (Vodafone)" w:date="2026-01-30T17:35:00Z" w16du:dateUtc="2026-01-30T16:35:00Z">
        <w:r w:rsidR="00444705">
          <w:t xml:space="preserve"> [4]</w:t>
        </w:r>
      </w:ins>
      <w:ins w:id="60" w:author="Veronica (Vodafone)" w:date="2026-01-30T17:25:00Z" w16du:dateUtc="2026-01-30T16:25:00Z">
        <w:r>
          <w:t>.</w:t>
        </w:r>
      </w:ins>
    </w:p>
    <w:p w14:paraId="636D54F4" w14:textId="635A0723" w:rsidR="00EA00F2" w:rsidRPr="000D1DE6" w:rsidDel="00EA00F2" w:rsidRDefault="000D1DE6" w:rsidP="000D1DE6">
      <w:pPr>
        <w:jc w:val="both"/>
        <w:rPr>
          <w:del w:id="61" w:author="Veronica (Vodafone)" w:date="2026-01-30T14:59:00Z" w16du:dateUtc="2026-01-30T13:59:00Z"/>
        </w:rPr>
      </w:pPr>
      <w:ins w:id="62" w:author="Veronica (Vodafone)" w:date="2026-01-30T17:25:00Z" w16du:dateUtc="2026-01-30T16:25:00Z">
        <w:r>
          <w:t xml:space="preserve">The solution sets would be derived from the existing IRP-based Solution Sets specified in </w:t>
        </w:r>
      </w:ins>
      <w:ins w:id="63" w:author="Veronica (Vodafone)" w:date="2026-01-30T17:37:00Z" w16du:dateUtc="2026-01-30T16:37:00Z">
        <w:r w:rsidR="00444705">
          <w:t xml:space="preserve">3GPP TS 28.623 [7], </w:t>
        </w:r>
      </w:ins>
      <w:ins w:id="64" w:author="Veronica (Vodafone)" w:date="2026-01-30T17:25:00Z" w16du:dateUtc="2026-01-30T16:25:00Z">
        <w:r>
          <w:t>3GPP TS 28.659</w:t>
        </w:r>
      </w:ins>
      <w:ins w:id="65" w:author="Veronica (Vodafone)" w:date="2026-01-30T17:35:00Z" w16du:dateUtc="2026-01-30T16:35:00Z">
        <w:r w:rsidR="00444705">
          <w:t xml:space="preserve"> [</w:t>
        </w:r>
      </w:ins>
      <w:ins w:id="66" w:author="Veronica (Vodafone)" w:date="2026-01-30T17:36:00Z" w16du:dateUtc="2026-01-30T16:36:00Z">
        <w:r w:rsidR="00444705">
          <w:t>10]</w:t>
        </w:r>
      </w:ins>
      <w:ins w:id="67" w:author="Veronica (Vodafone)" w:date="2026-01-30T17:25:00Z" w16du:dateUtc="2026-01-30T16:25:00Z">
        <w:r>
          <w:t xml:space="preserve">, 3GPP TS 28.663 </w:t>
        </w:r>
      </w:ins>
      <w:ins w:id="68" w:author="Veronica (Vodafone)" w:date="2026-01-30T17:36:00Z" w16du:dateUtc="2026-01-30T16:36:00Z">
        <w:r w:rsidR="00444705">
          <w:t xml:space="preserve">[13] </w:t>
        </w:r>
      </w:ins>
      <w:ins w:id="69" w:author="Veronica (Vodafone)" w:date="2026-01-30T17:25:00Z" w16du:dateUtc="2026-01-30T16:25:00Z">
        <w:r>
          <w:t>and related specifications, providing functionally equivalent SBMA-based representations while preserving the original management semantics. The clause would ensure that the resulting solution sets enable consistent SBMA-based configuration management of both 4G and 5G nodes</w:t>
        </w:r>
      </w:ins>
      <w:ins w:id="70" w:author="Veronica (Vodafone)" w:date="2026-01-30T17:40:00Z" w16du:dateUtc="2026-01-30T16:40:00Z">
        <w:r w:rsidR="00444705">
          <w:t>.</w:t>
        </w:r>
      </w:ins>
    </w:p>
    <w:p w14:paraId="3D80506A" w14:textId="77777777" w:rsidR="00EA00F2" w:rsidRPr="000D1DE6" w:rsidRDefault="00EA00F2"/>
    <w:p w14:paraId="57641464" w14:textId="6D32A38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5B6A3" w14:textId="77777777" w:rsidR="00F47D4D" w:rsidRDefault="00F47D4D">
      <w:r>
        <w:separator/>
      </w:r>
    </w:p>
  </w:endnote>
  <w:endnote w:type="continuationSeparator" w:id="0">
    <w:p w14:paraId="0F746090" w14:textId="77777777" w:rsidR="00F47D4D" w:rsidRDefault="00F4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1569" w14:textId="77777777" w:rsidR="00F47D4D" w:rsidRDefault="00F47D4D">
      <w:r>
        <w:separator/>
      </w:r>
    </w:p>
  </w:footnote>
  <w:footnote w:type="continuationSeparator" w:id="0">
    <w:p w14:paraId="105F2E0D" w14:textId="77777777" w:rsidR="00F47D4D" w:rsidRDefault="00F47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E28B6"/>
    <w:multiLevelType w:val="hybridMultilevel"/>
    <w:tmpl w:val="0BC0F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5284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801D0"/>
    <w:rsid w:val="000A3047"/>
    <w:rsid w:val="000B59EB"/>
    <w:rsid w:val="000D1DE6"/>
    <w:rsid w:val="000E5F76"/>
    <w:rsid w:val="0010504F"/>
    <w:rsid w:val="001052D1"/>
    <w:rsid w:val="001152C8"/>
    <w:rsid w:val="001169EF"/>
    <w:rsid w:val="001363CA"/>
    <w:rsid w:val="001604A8"/>
    <w:rsid w:val="001B093A"/>
    <w:rsid w:val="001B09D9"/>
    <w:rsid w:val="001C2DDB"/>
    <w:rsid w:val="001C5CF1"/>
    <w:rsid w:val="00214DF0"/>
    <w:rsid w:val="00243366"/>
    <w:rsid w:val="002474B7"/>
    <w:rsid w:val="00256172"/>
    <w:rsid w:val="00266561"/>
    <w:rsid w:val="00291F58"/>
    <w:rsid w:val="002C0F39"/>
    <w:rsid w:val="002D4AE7"/>
    <w:rsid w:val="00396F15"/>
    <w:rsid w:val="003E7483"/>
    <w:rsid w:val="00402E33"/>
    <w:rsid w:val="004054C1"/>
    <w:rsid w:val="00420D26"/>
    <w:rsid w:val="0044235F"/>
    <w:rsid w:val="00444705"/>
    <w:rsid w:val="00464855"/>
    <w:rsid w:val="004721C0"/>
    <w:rsid w:val="004A151A"/>
    <w:rsid w:val="004E2F92"/>
    <w:rsid w:val="004F29F6"/>
    <w:rsid w:val="0051513A"/>
    <w:rsid w:val="0051688C"/>
    <w:rsid w:val="005673FF"/>
    <w:rsid w:val="00591667"/>
    <w:rsid w:val="005B4B15"/>
    <w:rsid w:val="005F0731"/>
    <w:rsid w:val="00653E2A"/>
    <w:rsid w:val="0066430C"/>
    <w:rsid w:val="006711BD"/>
    <w:rsid w:val="0069541A"/>
    <w:rsid w:val="006B04E3"/>
    <w:rsid w:val="006B621B"/>
    <w:rsid w:val="006D7D35"/>
    <w:rsid w:val="00706603"/>
    <w:rsid w:val="00711F26"/>
    <w:rsid w:val="0073515D"/>
    <w:rsid w:val="00742FCB"/>
    <w:rsid w:val="0074578E"/>
    <w:rsid w:val="00753C5F"/>
    <w:rsid w:val="007705A6"/>
    <w:rsid w:val="00780A06"/>
    <w:rsid w:val="00785301"/>
    <w:rsid w:val="0078594C"/>
    <w:rsid w:val="00793D77"/>
    <w:rsid w:val="007A0A8A"/>
    <w:rsid w:val="007A2895"/>
    <w:rsid w:val="007A5324"/>
    <w:rsid w:val="00802641"/>
    <w:rsid w:val="00816EC0"/>
    <w:rsid w:val="008171CF"/>
    <w:rsid w:val="0082707E"/>
    <w:rsid w:val="008A49EF"/>
    <w:rsid w:val="008B4AAF"/>
    <w:rsid w:val="008F2632"/>
    <w:rsid w:val="009158D2"/>
    <w:rsid w:val="009255E7"/>
    <w:rsid w:val="0094216E"/>
    <w:rsid w:val="00982BA7"/>
    <w:rsid w:val="00995C58"/>
    <w:rsid w:val="009A21B0"/>
    <w:rsid w:val="009B0BA1"/>
    <w:rsid w:val="009C1282"/>
    <w:rsid w:val="009C236D"/>
    <w:rsid w:val="00A117D5"/>
    <w:rsid w:val="00A30353"/>
    <w:rsid w:val="00A34787"/>
    <w:rsid w:val="00A36D2B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0DC8"/>
    <w:rsid w:val="00BD1620"/>
    <w:rsid w:val="00BF3721"/>
    <w:rsid w:val="00C315D8"/>
    <w:rsid w:val="00C44D05"/>
    <w:rsid w:val="00C601CB"/>
    <w:rsid w:val="00C86F41"/>
    <w:rsid w:val="00C87441"/>
    <w:rsid w:val="00C93D83"/>
    <w:rsid w:val="00CC4471"/>
    <w:rsid w:val="00D07287"/>
    <w:rsid w:val="00D10E55"/>
    <w:rsid w:val="00D318B2"/>
    <w:rsid w:val="00D3717A"/>
    <w:rsid w:val="00D50482"/>
    <w:rsid w:val="00D55FB4"/>
    <w:rsid w:val="00D7427D"/>
    <w:rsid w:val="00DD40A1"/>
    <w:rsid w:val="00DE0A92"/>
    <w:rsid w:val="00DF4192"/>
    <w:rsid w:val="00E06393"/>
    <w:rsid w:val="00E1464D"/>
    <w:rsid w:val="00E25D01"/>
    <w:rsid w:val="00E5455E"/>
    <w:rsid w:val="00E54C0A"/>
    <w:rsid w:val="00EA00F2"/>
    <w:rsid w:val="00EB3B46"/>
    <w:rsid w:val="00EF2882"/>
    <w:rsid w:val="00EF6528"/>
    <w:rsid w:val="00F21090"/>
    <w:rsid w:val="00F30FD1"/>
    <w:rsid w:val="00F431B2"/>
    <w:rsid w:val="00F47D4D"/>
    <w:rsid w:val="00F57C87"/>
    <w:rsid w:val="00F6525A"/>
    <w:rsid w:val="00F725B2"/>
    <w:rsid w:val="00F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C0F39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6485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00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535</Words>
  <Characters>3091</Characters>
  <Application>Microsoft Office Word</Application>
  <DocSecurity>0</DocSecurity>
  <Lines>99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</cp:lastModifiedBy>
  <cp:revision>32</cp:revision>
  <cp:lastPrinted>1900-01-01T05:00:00Z</cp:lastPrinted>
  <dcterms:created xsi:type="dcterms:W3CDTF">2025-02-14T07:13:00Z</dcterms:created>
  <dcterms:modified xsi:type="dcterms:W3CDTF">2026-01-30T18:35:00Z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2026-01-28T00:14:47Z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861c4544-e1d9-4dd4-a22d-73d382eb2f39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